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98" w:rsidRPr="004A081A" w:rsidRDefault="00176B98" w:rsidP="00BF0532">
      <w:pPr>
        <w:rPr>
          <w:rFonts w:eastAsia="黑体"/>
          <w:sz w:val="32"/>
          <w:szCs w:val="32"/>
        </w:rPr>
      </w:pPr>
      <w:r w:rsidRPr="004A081A">
        <w:rPr>
          <w:rFonts w:eastAsia="黑体" w:hAnsi="黑体" w:hint="eastAsia"/>
          <w:sz w:val="32"/>
          <w:szCs w:val="32"/>
        </w:rPr>
        <w:t>附件</w:t>
      </w:r>
      <w:r w:rsidRPr="004A081A">
        <w:rPr>
          <w:rFonts w:eastAsia="黑体"/>
          <w:sz w:val="32"/>
          <w:szCs w:val="32"/>
        </w:rPr>
        <w:t>2</w:t>
      </w:r>
    </w:p>
    <w:p w:rsidR="00176B98" w:rsidRPr="004A081A" w:rsidRDefault="00176B98" w:rsidP="005D68D8">
      <w:pPr>
        <w:spacing w:beforeLines="50"/>
        <w:jc w:val="center"/>
        <w:rPr>
          <w:rFonts w:eastAsia="方正小标宋简体"/>
          <w:sz w:val="42"/>
          <w:szCs w:val="42"/>
        </w:rPr>
      </w:pPr>
      <w:r w:rsidRPr="004A081A">
        <w:rPr>
          <w:rFonts w:eastAsia="方正小标宋简体" w:hint="eastAsia"/>
          <w:sz w:val="42"/>
          <w:szCs w:val="42"/>
        </w:rPr>
        <w:t>部门（单位）整体支出预算绩效目标申报表</w:t>
      </w:r>
    </w:p>
    <w:p w:rsidR="00176B98" w:rsidRDefault="00176B98" w:rsidP="00562FBF">
      <w:pPr>
        <w:jc w:val="center"/>
        <w:rPr>
          <w:rFonts w:eastAsia="仿宋_GB2312"/>
          <w:b/>
          <w:bCs/>
          <w:sz w:val="32"/>
          <w:szCs w:val="32"/>
        </w:rPr>
      </w:pPr>
      <w:r w:rsidRPr="004A081A">
        <w:rPr>
          <w:rFonts w:eastAsia="仿宋_GB2312" w:hint="eastAsia"/>
          <w:b/>
          <w:bCs/>
          <w:sz w:val="32"/>
          <w:szCs w:val="32"/>
        </w:rPr>
        <w:t>（</w:t>
      </w:r>
      <w:r w:rsidRPr="004A081A">
        <w:rPr>
          <w:rFonts w:eastAsia="仿宋_GB2312"/>
          <w:b/>
          <w:bCs/>
          <w:sz w:val="32"/>
          <w:szCs w:val="32"/>
        </w:rPr>
        <w:t>20</w:t>
      </w:r>
      <w:r w:rsidRPr="004A081A">
        <w:rPr>
          <w:rFonts w:eastAsia="仿宋_GB2312"/>
          <w:b/>
          <w:bCs/>
          <w:sz w:val="32"/>
          <w:szCs w:val="32"/>
          <w:u w:val="single"/>
        </w:rPr>
        <w:t xml:space="preserve"> 20 </w:t>
      </w:r>
      <w:r w:rsidRPr="004A081A">
        <w:rPr>
          <w:rFonts w:eastAsia="仿宋_GB2312" w:hint="eastAsia"/>
          <w:b/>
          <w:bCs/>
          <w:sz w:val="32"/>
          <w:szCs w:val="32"/>
        </w:rPr>
        <w:t>年度）</w:t>
      </w:r>
    </w:p>
    <w:p w:rsidR="00176B98" w:rsidRPr="00562FBF" w:rsidRDefault="00176B98" w:rsidP="00562FBF">
      <w:pPr>
        <w:rPr>
          <w:rFonts w:eastAsia="仿宋_GB2312"/>
          <w:b/>
          <w:bCs/>
          <w:sz w:val="32"/>
          <w:szCs w:val="32"/>
        </w:rPr>
      </w:pPr>
      <w:r w:rsidRPr="004A081A">
        <w:rPr>
          <w:rFonts w:eastAsia="仿宋_GB2312" w:hint="eastAsia"/>
          <w:sz w:val="24"/>
        </w:rPr>
        <w:t>填报单位（盖章）：</w:t>
      </w:r>
      <w:r>
        <w:rPr>
          <w:rFonts w:eastAsia="仿宋_GB2312" w:hint="eastAsia"/>
          <w:sz w:val="24"/>
        </w:rPr>
        <w:t>岳阳市文学艺术研究所</w:t>
      </w:r>
      <w:r>
        <w:rPr>
          <w:rFonts w:eastAsia="仿宋_GB2312"/>
          <w:sz w:val="24"/>
        </w:rPr>
        <w:t xml:space="preserve">                     </w:t>
      </w:r>
      <w:r w:rsidRPr="004A081A">
        <w:rPr>
          <w:rFonts w:eastAsia="仿宋_GB2312" w:hint="eastAsia"/>
          <w:sz w:val="24"/>
        </w:rPr>
        <w:t>单位负责人：</w:t>
      </w:r>
      <w:r>
        <w:rPr>
          <w:rFonts w:eastAsia="仿宋_GB2312" w:hint="eastAsia"/>
          <w:sz w:val="24"/>
        </w:rPr>
        <w:t>喻存远</w:t>
      </w:r>
    </w:p>
    <w:tbl>
      <w:tblPr>
        <w:tblW w:w="9792" w:type="dxa"/>
        <w:jc w:val="center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23"/>
        <w:gridCol w:w="1080"/>
        <w:gridCol w:w="1737"/>
        <w:gridCol w:w="1495"/>
        <w:gridCol w:w="265"/>
        <w:gridCol w:w="1640"/>
        <w:gridCol w:w="620"/>
        <w:gridCol w:w="1132"/>
      </w:tblGrid>
      <w:tr w:rsidR="00176B98" w:rsidRPr="00482B2E" w:rsidTr="001978C6">
        <w:trPr>
          <w:trHeight w:val="499"/>
          <w:jc w:val="center"/>
        </w:trPr>
        <w:tc>
          <w:tcPr>
            <w:tcW w:w="1823" w:type="dxa"/>
            <w:vMerge w:val="restart"/>
            <w:textDirection w:val="tbRlV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部门基本信息</w:t>
            </w: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预算单位</w:t>
            </w:r>
          </w:p>
        </w:tc>
        <w:tc>
          <w:tcPr>
            <w:tcW w:w="6889" w:type="dxa"/>
            <w:gridSpan w:val="6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岳阳市文学艺术研究所</w:t>
            </w: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176B98" w:rsidRPr="00482B2E" w:rsidTr="001978C6">
        <w:trPr>
          <w:trHeight w:val="660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绩效管理</w:t>
            </w:r>
            <w:r w:rsidRPr="004A081A">
              <w:rPr>
                <w:rFonts w:eastAsia="仿宋_GB2312"/>
                <w:sz w:val="24"/>
              </w:rPr>
              <w:br/>
            </w:r>
            <w:r w:rsidRPr="004A081A">
              <w:rPr>
                <w:rFonts w:eastAsia="仿宋_GB2312" w:hint="eastAsia"/>
                <w:sz w:val="24"/>
              </w:rPr>
              <w:t>联络员</w:t>
            </w:r>
          </w:p>
        </w:tc>
        <w:tc>
          <w:tcPr>
            <w:tcW w:w="3497" w:type="dxa"/>
            <w:gridSpan w:val="3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刘丹</w:t>
            </w: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752" w:type="dxa"/>
            <w:gridSpan w:val="2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13786081233</w:t>
            </w: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176B98" w:rsidRPr="00482B2E" w:rsidTr="001978C6">
        <w:trPr>
          <w:trHeight w:val="4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pacing w:val="-10"/>
                <w:sz w:val="24"/>
              </w:rPr>
              <w:t>人员编制数</w:t>
            </w:r>
          </w:p>
        </w:tc>
        <w:tc>
          <w:tcPr>
            <w:tcW w:w="3497" w:type="dxa"/>
            <w:gridSpan w:val="3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实有人数</w:t>
            </w:r>
          </w:p>
        </w:tc>
        <w:tc>
          <w:tcPr>
            <w:tcW w:w="1752" w:type="dxa"/>
            <w:gridSpan w:val="2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176B98" w:rsidRPr="00482B2E" w:rsidTr="001978C6">
        <w:trPr>
          <w:trHeight w:val="996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部门职能</w:t>
            </w:r>
            <w:r w:rsidRPr="004A081A">
              <w:rPr>
                <w:rFonts w:eastAsia="仿宋_GB2312"/>
                <w:sz w:val="24"/>
              </w:rPr>
              <w:br/>
            </w:r>
            <w:r w:rsidRPr="004A081A">
              <w:rPr>
                <w:rFonts w:eastAsia="仿宋_GB2312" w:hint="eastAsia"/>
                <w:sz w:val="24"/>
              </w:rPr>
              <w:t>职责概述</w:t>
            </w:r>
          </w:p>
        </w:tc>
        <w:tc>
          <w:tcPr>
            <w:tcW w:w="6889" w:type="dxa"/>
            <w:gridSpan w:val="6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、负责为专业艺术表演团体提供戏曲台本、舞美设计，并为其舞台剧本作曲、配器、指挥；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、负责为专业艺术团体实施二度创作；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、负责地方剧种音乐的收集、整理；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、完成市文化局交办的其他工作。</w:t>
            </w: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176B98" w:rsidRPr="00482B2E" w:rsidTr="00562FBF">
        <w:trPr>
          <w:trHeight w:val="4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7969" w:type="dxa"/>
            <w:gridSpan w:val="7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单位年度收入预算（万元）</w:t>
            </w:r>
          </w:p>
        </w:tc>
      </w:tr>
      <w:tr w:rsidR="00176B98" w:rsidRPr="00482B2E" w:rsidTr="001978C6">
        <w:trPr>
          <w:trHeight w:val="4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收入合计</w:t>
            </w:r>
          </w:p>
        </w:tc>
        <w:tc>
          <w:tcPr>
            <w:tcW w:w="1737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公共财政拨款</w:t>
            </w:r>
          </w:p>
        </w:tc>
        <w:tc>
          <w:tcPr>
            <w:tcW w:w="1495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政府性基金拨款</w:t>
            </w:r>
          </w:p>
        </w:tc>
        <w:tc>
          <w:tcPr>
            <w:tcW w:w="1905" w:type="dxa"/>
            <w:gridSpan w:val="2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非税收入拨款</w:t>
            </w:r>
          </w:p>
        </w:tc>
        <w:tc>
          <w:tcPr>
            <w:tcW w:w="1752" w:type="dxa"/>
            <w:gridSpan w:val="2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其他拨款</w:t>
            </w:r>
          </w:p>
        </w:tc>
      </w:tr>
      <w:tr w:rsidR="00176B98" w:rsidRPr="00482B2E" w:rsidTr="001978C6">
        <w:trPr>
          <w:trHeight w:val="4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61.48</w:t>
            </w: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737" w:type="dxa"/>
            <w:noWrap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>61.48</w:t>
            </w:r>
          </w:p>
        </w:tc>
        <w:tc>
          <w:tcPr>
            <w:tcW w:w="1495" w:type="dxa"/>
            <w:noWrap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905" w:type="dxa"/>
            <w:gridSpan w:val="2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752" w:type="dxa"/>
            <w:gridSpan w:val="2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176B98" w:rsidRPr="00482B2E" w:rsidTr="00562FBF">
        <w:trPr>
          <w:trHeight w:val="4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7969" w:type="dxa"/>
            <w:gridSpan w:val="7"/>
            <w:vAlign w:val="center"/>
          </w:tcPr>
          <w:p w:rsidR="00176B98" w:rsidRPr="007279B5" w:rsidRDefault="00176B98" w:rsidP="00DD768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单位年度</w:t>
            </w:r>
            <w:r>
              <w:rPr>
                <w:rFonts w:eastAsia="仿宋_GB2312" w:hint="eastAsia"/>
                <w:sz w:val="24"/>
              </w:rPr>
              <w:t>支出</w:t>
            </w:r>
            <w:r w:rsidRPr="004A081A">
              <w:rPr>
                <w:rFonts w:eastAsia="仿宋_GB2312" w:hint="eastAsia"/>
                <w:sz w:val="24"/>
              </w:rPr>
              <w:t>预算（万元）</w:t>
            </w:r>
          </w:p>
        </w:tc>
      </w:tr>
      <w:tr w:rsidR="00176B98" w:rsidRPr="00482B2E" w:rsidTr="001978C6">
        <w:trPr>
          <w:trHeight w:val="4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3497" w:type="dxa"/>
            <w:gridSpan w:val="3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基本支出</w:t>
            </w:r>
          </w:p>
        </w:tc>
        <w:tc>
          <w:tcPr>
            <w:tcW w:w="3392" w:type="dxa"/>
            <w:gridSpan w:val="3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项目支出</w:t>
            </w:r>
          </w:p>
        </w:tc>
      </w:tr>
      <w:tr w:rsidR="00176B98" w:rsidRPr="00482B2E" w:rsidTr="001978C6">
        <w:trPr>
          <w:trHeight w:val="4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61.48</w:t>
            </w: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3497" w:type="dxa"/>
            <w:gridSpan w:val="3"/>
            <w:noWrap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>61.48</w:t>
            </w:r>
          </w:p>
        </w:tc>
        <w:tc>
          <w:tcPr>
            <w:tcW w:w="3392" w:type="dxa"/>
            <w:gridSpan w:val="3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176B98" w:rsidRPr="00482B2E" w:rsidTr="001978C6">
        <w:trPr>
          <w:trHeight w:val="4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其中</w:t>
            </w:r>
          </w:p>
        </w:tc>
        <w:tc>
          <w:tcPr>
            <w:tcW w:w="6889" w:type="dxa"/>
            <w:gridSpan w:val="6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三公经费预算（万元）</w:t>
            </w:r>
          </w:p>
        </w:tc>
      </w:tr>
      <w:tr w:rsidR="00176B98" w:rsidRPr="00482B2E" w:rsidTr="001978C6">
        <w:trPr>
          <w:trHeight w:val="4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合计</w:t>
            </w:r>
          </w:p>
        </w:tc>
        <w:tc>
          <w:tcPr>
            <w:tcW w:w="3497" w:type="dxa"/>
            <w:gridSpan w:val="3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公务用车运行和购置费</w:t>
            </w:r>
          </w:p>
        </w:tc>
        <w:tc>
          <w:tcPr>
            <w:tcW w:w="2260" w:type="dxa"/>
            <w:gridSpan w:val="2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因公出国（境）费</w:t>
            </w:r>
          </w:p>
        </w:tc>
        <w:tc>
          <w:tcPr>
            <w:tcW w:w="1132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公务接待费</w:t>
            </w:r>
          </w:p>
        </w:tc>
      </w:tr>
      <w:tr w:rsidR="00176B98" w:rsidRPr="00482B2E" w:rsidTr="001978C6">
        <w:trPr>
          <w:trHeight w:val="4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0.9</w:t>
            </w: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3497" w:type="dxa"/>
            <w:gridSpan w:val="3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0.9</w:t>
            </w:r>
            <w:r w:rsidRPr="004A081A"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176B98" w:rsidRPr="00482B2E" w:rsidTr="00562FBF">
        <w:trPr>
          <w:trHeight w:val="1851"/>
          <w:jc w:val="center"/>
        </w:trPr>
        <w:tc>
          <w:tcPr>
            <w:tcW w:w="1823" w:type="dxa"/>
            <w:textDirection w:val="tbRlV"/>
            <w:vAlign w:val="center"/>
          </w:tcPr>
          <w:p w:rsidR="00176B98" w:rsidRPr="004A081A" w:rsidRDefault="00176B98" w:rsidP="00DD768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lastRenderedPageBreak/>
              <w:t>年度绩效目标</w:t>
            </w:r>
            <w:r w:rsidRPr="004A081A">
              <w:rPr>
                <w:rFonts w:eastAsia="仿宋_GB2312"/>
                <w:sz w:val="24"/>
              </w:rPr>
              <w:br/>
            </w:r>
            <w:r w:rsidRPr="004A081A">
              <w:rPr>
                <w:rFonts w:eastAsia="仿宋_GB2312" w:hint="eastAsia"/>
                <w:sz w:val="24"/>
              </w:rPr>
              <w:t>部门整体支出</w:t>
            </w:r>
          </w:p>
        </w:tc>
        <w:tc>
          <w:tcPr>
            <w:tcW w:w="7969" w:type="dxa"/>
            <w:gridSpan w:val="7"/>
            <w:vAlign w:val="center"/>
          </w:tcPr>
          <w:p w:rsidR="00176B98" w:rsidRDefault="00176B98" w:rsidP="00440DCD">
            <w:pPr>
              <w:numPr>
                <w:ilvl w:val="0"/>
                <w:numId w:val="5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编撰《巴陵戏剧目考》。</w:t>
            </w:r>
          </w:p>
          <w:p w:rsidR="00176B98" w:rsidRDefault="00176B98" w:rsidP="00440DCD">
            <w:pPr>
              <w:numPr>
                <w:ilvl w:val="0"/>
                <w:numId w:val="5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完成非遗系列之抢救性数字化保护的资料整理工作。</w:t>
            </w:r>
          </w:p>
          <w:p w:rsidR="00176B98" w:rsidRDefault="00176B98" w:rsidP="00440DCD">
            <w:pPr>
              <w:numPr>
                <w:ilvl w:val="0"/>
                <w:numId w:val="5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组织指导全市戏曲剧本创作。</w:t>
            </w:r>
          </w:p>
          <w:p w:rsidR="00176B98" w:rsidRDefault="00176B98" w:rsidP="00440DCD">
            <w:pPr>
              <w:numPr>
                <w:ilvl w:val="0"/>
                <w:numId w:val="5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深入开展文学艺术研究及整理。</w:t>
            </w:r>
          </w:p>
          <w:p w:rsidR="00176B98" w:rsidRDefault="00176B98" w:rsidP="00440DCD">
            <w:pPr>
              <w:numPr>
                <w:ilvl w:val="0"/>
                <w:numId w:val="5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组织艺术创作人员采风、学习、调研、观摩。</w:t>
            </w:r>
          </w:p>
          <w:p w:rsidR="00176B98" w:rsidRDefault="00176B98" w:rsidP="00440DCD">
            <w:pPr>
              <w:numPr>
                <w:ilvl w:val="0"/>
                <w:numId w:val="5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进行全市书法培训、笔会等工作，开展书法展览。</w:t>
            </w:r>
          </w:p>
          <w:p w:rsidR="00176B98" w:rsidRDefault="00176B98" w:rsidP="00440DCD">
            <w:pPr>
              <w:numPr>
                <w:ilvl w:val="0"/>
                <w:numId w:val="5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完成今年度精品剧目创作任务。</w:t>
            </w:r>
          </w:p>
          <w:p w:rsidR="00176B98" w:rsidRPr="004A081A" w:rsidRDefault="00176B98" w:rsidP="00440DCD">
            <w:pPr>
              <w:numPr>
                <w:ilvl w:val="0"/>
                <w:numId w:val="5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主办岳阳市第三届小戏小品大赛。</w:t>
            </w:r>
          </w:p>
        </w:tc>
      </w:tr>
      <w:tr w:rsidR="00176B98" w:rsidRPr="00482B2E" w:rsidTr="001978C6">
        <w:trPr>
          <w:trHeight w:val="499"/>
          <w:jc w:val="center"/>
        </w:trPr>
        <w:tc>
          <w:tcPr>
            <w:tcW w:w="1823" w:type="dxa"/>
            <w:vMerge w:val="restart"/>
            <w:textDirection w:val="tbRlV"/>
            <w:vAlign w:val="center"/>
          </w:tcPr>
          <w:p w:rsidR="00176B98" w:rsidRPr="004A081A" w:rsidRDefault="00176B98" w:rsidP="00DD768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年度绩效指标</w:t>
            </w:r>
            <w:r w:rsidRPr="004A081A">
              <w:rPr>
                <w:rFonts w:eastAsia="仿宋_GB2312"/>
                <w:sz w:val="24"/>
              </w:rPr>
              <w:br w:type="page"/>
            </w:r>
            <w:r w:rsidRPr="004A081A">
              <w:rPr>
                <w:rFonts w:eastAsia="仿宋_GB2312" w:hint="eastAsia"/>
                <w:sz w:val="24"/>
              </w:rPr>
              <w:t>部门整体支出</w:t>
            </w: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4A081A">
              <w:rPr>
                <w:rFonts w:eastAsia="仿宋_GB2312" w:hint="eastAsia"/>
                <w:b/>
                <w:bCs/>
                <w:sz w:val="24"/>
              </w:rPr>
              <w:t>一级指标</w:t>
            </w:r>
          </w:p>
        </w:tc>
        <w:tc>
          <w:tcPr>
            <w:tcW w:w="1737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4A081A">
              <w:rPr>
                <w:rFonts w:eastAsia="仿宋_GB2312" w:hint="eastAsia"/>
                <w:b/>
                <w:bCs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4A081A">
              <w:rPr>
                <w:rFonts w:eastAsia="仿宋_GB2312" w:hint="eastAsia"/>
                <w:b/>
                <w:bCs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4A081A">
              <w:rPr>
                <w:rFonts w:eastAsia="仿宋_GB2312" w:hint="eastAsia"/>
                <w:b/>
                <w:bCs/>
                <w:sz w:val="24"/>
              </w:rPr>
              <w:t>指标值</w:t>
            </w:r>
          </w:p>
        </w:tc>
      </w:tr>
      <w:tr w:rsidR="00176B98" w:rsidRPr="00482B2E" w:rsidTr="001978C6">
        <w:trPr>
          <w:trHeight w:val="7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产出指标</w:t>
            </w:r>
            <w:r w:rsidRPr="004A081A">
              <w:rPr>
                <w:rFonts w:eastAsia="仿宋_GB2312"/>
                <w:sz w:val="24"/>
              </w:rPr>
              <w:br/>
            </w:r>
            <w:r w:rsidRPr="004A081A">
              <w:rPr>
                <w:rFonts w:eastAsia="仿宋_GB2312" w:hint="eastAsia"/>
                <w:sz w:val="24"/>
              </w:rPr>
              <w:t>（预期提供的公共产品或服务，包括数量、质量、时效、成本等）</w:t>
            </w:r>
          </w:p>
        </w:tc>
        <w:tc>
          <w:tcPr>
            <w:tcW w:w="1737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3400" w:type="dxa"/>
            <w:gridSpan w:val="3"/>
            <w:vAlign w:val="center"/>
          </w:tcPr>
          <w:p w:rsidR="00176B98" w:rsidRDefault="005D68D8" w:rsidP="001A18A0">
            <w:pPr>
              <w:numPr>
                <w:ilvl w:val="0"/>
                <w:numId w:val="7"/>
              </w:num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组织指导全市戏曲剧本创作。</w:t>
            </w:r>
          </w:p>
          <w:p w:rsidR="00176B98" w:rsidRDefault="005D68D8" w:rsidP="001A18A0">
            <w:pPr>
              <w:numPr>
                <w:ilvl w:val="0"/>
                <w:numId w:val="7"/>
              </w:num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举办岳阳市小戏小品大赛。</w:t>
            </w:r>
          </w:p>
          <w:p w:rsidR="00176B98" w:rsidRDefault="00176B98" w:rsidP="001A18A0">
            <w:pPr>
              <w:numPr>
                <w:ilvl w:val="0"/>
                <w:numId w:val="7"/>
              </w:num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将非遗项目巴陵戏的文史资料挖掘整理并拍摄制作成电视片。</w:t>
            </w:r>
          </w:p>
          <w:p w:rsidR="00176B98" w:rsidRPr="00320782" w:rsidRDefault="005D68D8" w:rsidP="001A18A0">
            <w:pPr>
              <w:numPr>
                <w:ilvl w:val="0"/>
                <w:numId w:val="7"/>
              </w:num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组织专业创作人员采风、观摩、学习、调研及进修活动</w:t>
            </w:r>
            <w:r w:rsidR="00176B98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752" w:type="dxa"/>
            <w:gridSpan w:val="2"/>
            <w:vAlign w:val="center"/>
          </w:tcPr>
          <w:p w:rsidR="00176B98" w:rsidRDefault="005D68D8" w:rsidP="005D68D8">
            <w:pPr>
              <w:numPr>
                <w:ilvl w:val="0"/>
                <w:numId w:val="11"/>
              </w:num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完成大型戏剧剧本创作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部、小戏小品剧本创作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部。</w:t>
            </w:r>
          </w:p>
          <w:p w:rsidR="005D68D8" w:rsidRDefault="005D68D8" w:rsidP="005D68D8">
            <w:pPr>
              <w:numPr>
                <w:ilvl w:val="0"/>
                <w:numId w:val="11"/>
              </w:num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届</w:t>
            </w:r>
          </w:p>
          <w:p w:rsidR="005D68D8" w:rsidRDefault="005D68D8" w:rsidP="005D68D8">
            <w:pPr>
              <w:numPr>
                <w:ilvl w:val="0"/>
                <w:numId w:val="11"/>
              </w:num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部</w:t>
            </w:r>
          </w:p>
          <w:p w:rsidR="005D68D8" w:rsidRPr="00D6375A" w:rsidRDefault="005D68D8" w:rsidP="005D68D8">
            <w:pPr>
              <w:numPr>
                <w:ilvl w:val="0"/>
                <w:numId w:val="11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次</w:t>
            </w:r>
          </w:p>
        </w:tc>
      </w:tr>
      <w:tr w:rsidR="00176B98" w:rsidRPr="00482B2E" w:rsidTr="001978C6">
        <w:trPr>
          <w:trHeight w:val="7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3400" w:type="dxa"/>
            <w:gridSpan w:val="3"/>
            <w:vAlign w:val="center"/>
          </w:tcPr>
          <w:p w:rsidR="00176B98" w:rsidRDefault="00176B98" w:rsidP="001A18A0">
            <w:pPr>
              <w:numPr>
                <w:ilvl w:val="0"/>
                <w:numId w:val="6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召开创作研讨会，磋商题材，进行题材论证。</w:t>
            </w:r>
          </w:p>
          <w:p w:rsidR="00176B98" w:rsidRPr="00482B2E" w:rsidRDefault="005D68D8" w:rsidP="001A18A0">
            <w:pPr>
              <w:numPr>
                <w:ilvl w:val="0"/>
                <w:numId w:val="6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打造参演湖南省艺术节优秀作品。</w:t>
            </w:r>
          </w:p>
        </w:tc>
        <w:tc>
          <w:tcPr>
            <w:tcW w:w="1752" w:type="dxa"/>
            <w:gridSpan w:val="2"/>
            <w:vAlign w:val="center"/>
          </w:tcPr>
          <w:p w:rsidR="00176B98" w:rsidRDefault="005D68D8" w:rsidP="005A636F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1.4</w:t>
            </w:r>
            <w:r>
              <w:rPr>
                <w:rFonts w:eastAsia="仿宋_GB2312" w:hint="eastAsia"/>
                <w:sz w:val="24"/>
              </w:rPr>
              <w:t>次</w:t>
            </w:r>
          </w:p>
          <w:p w:rsidR="005D68D8" w:rsidRPr="004A081A" w:rsidRDefault="005D68D8" w:rsidP="005A636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2.6</w:t>
            </w:r>
            <w:r>
              <w:rPr>
                <w:rFonts w:eastAsia="仿宋_GB2312" w:hint="eastAsia"/>
                <w:sz w:val="24"/>
              </w:rPr>
              <w:t>个</w:t>
            </w:r>
          </w:p>
        </w:tc>
      </w:tr>
      <w:tr w:rsidR="00176B98" w:rsidRPr="00482B2E" w:rsidTr="001978C6">
        <w:trPr>
          <w:trHeight w:val="7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3400" w:type="dxa"/>
            <w:gridSpan w:val="3"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在年底前完成计划</w:t>
            </w:r>
          </w:p>
        </w:tc>
        <w:tc>
          <w:tcPr>
            <w:tcW w:w="1752" w:type="dxa"/>
            <w:gridSpan w:val="2"/>
            <w:vAlign w:val="center"/>
          </w:tcPr>
          <w:p w:rsidR="00176B98" w:rsidRPr="004A081A" w:rsidRDefault="00176B98" w:rsidP="000269F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-12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</w:tr>
      <w:tr w:rsidR="00176B98" w:rsidRPr="00482B2E" w:rsidTr="001978C6">
        <w:trPr>
          <w:trHeight w:val="7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3400" w:type="dxa"/>
            <w:gridSpan w:val="3"/>
            <w:vAlign w:val="center"/>
          </w:tcPr>
          <w:p w:rsidR="00176B98" w:rsidRPr="004A081A" w:rsidRDefault="00176B98" w:rsidP="004162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成本控制在年初预算内</w:t>
            </w:r>
          </w:p>
        </w:tc>
        <w:tc>
          <w:tcPr>
            <w:tcW w:w="1752" w:type="dxa"/>
            <w:gridSpan w:val="2"/>
            <w:vAlign w:val="center"/>
          </w:tcPr>
          <w:p w:rsidR="00176B98" w:rsidRPr="0080560F" w:rsidRDefault="00176B98" w:rsidP="00DD768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100%</w:t>
            </w:r>
          </w:p>
        </w:tc>
      </w:tr>
      <w:tr w:rsidR="00176B98" w:rsidRPr="00482B2E" w:rsidTr="001978C6">
        <w:trPr>
          <w:trHeight w:val="4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4A081A">
              <w:rPr>
                <w:rFonts w:eastAsia="仿宋_GB2312" w:hint="eastAsia"/>
                <w:b/>
                <w:bCs/>
                <w:sz w:val="24"/>
              </w:rPr>
              <w:t>一级指标</w:t>
            </w:r>
          </w:p>
        </w:tc>
        <w:tc>
          <w:tcPr>
            <w:tcW w:w="1737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4A081A">
              <w:rPr>
                <w:rFonts w:eastAsia="仿宋_GB2312" w:hint="eastAsia"/>
                <w:b/>
                <w:bCs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76B98" w:rsidRPr="00482B2E" w:rsidTr="001978C6">
        <w:trPr>
          <w:trHeight w:val="7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效益指标</w:t>
            </w:r>
            <w:r w:rsidRPr="004A081A">
              <w:rPr>
                <w:rFonts w:eastAsia="仿宋_GB2312"/>
                <w:sz w:val="24"/>
              </w:rPr>
              <w:br/>
            </w:r>
            <w:r w:rsidRPr="004A081A">
              <w:rPr>
                <w:rFonts w:eastAsia="仿宋_GB2312" w:hint="eastAsia"/>
                <w:sz w:val="24"/>
              </w:rPr>
              <w:lastRenderedPageBreak/>
              <w:t>（预期可能实现的效益，包括经济效益、社会效益、环境效益、可持续影响以及服务对象满意度等）</w:t>
            </w:r>
          </w:p>
        </w:tc>
        <w:tc>
          <w:tcPr>
            <w:tcW w:w="1737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lastRenderedPageBreak/>
              <w:t>经济效益</w:t>
            </w:r>
          </w:p>
        </w:tc>
        <w:tc>
          <w:tcPr>
            <w:tcW w:w="3400" w:type="dxa"/>
            <w:gridSpan w:val="3"/>
            <w:vAlign w:val="center"/>
          </w:tcPr>
          <w:p w:rsidR="00176B98" w:rsidRPr="004A081A" w:rsidRDefault="00176B98" w:rsidP="005A636F">
            <w:pPr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176B98" w:rsidRPr="0080560F" w:rsidRDefault="00176B98" w:rsidP="00A92045">
            <w:pPr>
              <w:rPr>
                <w:rFonts w:eastAsia="仿宋_GB2312"/>
              </w:rPr>
            </w:pPr>
          </w:p>
        </w:tc>
      </w:tr>
      <w:tr w:rsidR="00176B98" w:rsidRPr="00482B2E" w:rsidTr="001978C6">
        <w:trPr>
          <w:trHeight w:val="7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社会效益</w:t>
            </w:r>
          </w:p>
        </w:tc>
        <w:tc>
          <w:tcPr>
            <w:tcW w:w="3400" w:type="dxa"/>
            <w:gridSpan w:val="3"/>
            <w:vAlign w:val="center"/>
          </w:tcPr>
          <w:p w:rsidR="00176B98" w:rsidRDefault="00540288" w:rsidP="008756A0">
            <w:pPr>
              <w:numPr>
                <w:ilvl w:val="0"/>
                <w:numId w:val="8"/>
              </w:numPr>
              <w:rPr>
                <w:rFonts w:ascii="仿宋_GB2312" w:eastAsia="仿宋_GB2312" w:hAnsi="微软雅黑" w:hint="eastAsia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完善巴陵戏史料。</w:t>
            </w:r>
          </w:p>
          <w:p w:rsidR="00540288" w:rsidRPr="0080560F" w:rsidRDefault="00540288" w:rsidP="008756A0">
            <w:pPr>
              <w:numPr>
                <w:ilvl w:val="0"/>
                <w:numId w:val="8"/>
              </w:num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普及戏曲知识，推广介绍巴陵戏。</w:t>
            </w:r>
          </w:p>
        </w:tc>
        <w:tc>
          <w:tcPr>
            <w:tcW w:w="1752" w:type="dxa"/>
            <w:gridSpan w:val="2"/>
            <w:vAlign w:val="center"/>
          </w:tcPr>
          <w:p w:rsidR="00540288" w:rsidRDefault="00540288" w:rsidP="00540288">
            <w:pPr>
              <w:numPr>
                <w:ilvl w:val="0"/>
                <w:numId w:val="12"/>
              </w:numPr>
              <w:rPr>
                <w:rFonts w:ascii="仿宋_GB2312" w:eastAsia="仿宋_GB2312" w:hAnsi="微软雅黑" w:hint="eastAsia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完成《巴陵戏剧目考》的编撰工作。</w:t>
            </w:r>
          </w:p>
          <w:p w:rsidR="00540288" w:rsidRDefault="00540288" w:rsidP="00540288">
            <w:pPr>
              <w:numPr>
                <w:ilvl w:val="0"/>
                <w:numId w:val="12"/>
              </w:num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编撰《非遗进校园 古典戏曲鉴赏》教材一套。</w:t>
            </w:r>
          </w:p>
          <w:p w:rsidR="00176B98" w:rsidRPr="00540288" w:rsidRDefault="00176B98" w:rsidP="00A92045">
            <w:pPr>
              <w:rPr>
                <w:rFonts w:eastAsia="仿宋_GB2312"/>
              </w:rPr>
            </w:pPr>
          </w:p>
        </w:tc>
      </w:tr>
      <w:tr w:rsidR="00176B98" w:rsidRPr="00482B2E" w:rsidTr="001978C6">
        <w:trPr>
          <w:trHeight w:val="7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环境效益</w:t>
            </w:r>
          </w:p>
        </w:tc>
        <w:tc>
          <w:tcPr>
            <w:tcW w:w="3400" w:type="dxa"/>
            <w:gridSpan w:val="3"/>
            <w:vAlign w:val="center"/>
          </w:tcPr>
          <w:p w:rsidR="00176B98" w:rsidRPr="004A081A" w:rsidRDefault="00176B98" w:rsidP="009A237E">
            <w:pPr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176B98" w:rsidRPr="0080560F" w:rsidRDefault="00176B98" w:rsidP="00086293">
            <w:pPr>
              <w:jc w:val="center"/>
              <w:rPr>
                <w:rFonts w:eastAsia="仿宋_GB2312"/>
              </w:rPr>
            </w:pPr>
          </w:p>
        </w:tc>
      </w:tr>
      <w:tr w:rsidR="00176B98" w:rsidRPr="00482B2E" w:rsidTr="001978C6">
        <w:trPr>
          <w:trHeight w:val="7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可持续影响</w:t>
            </w:r>
          </w:p>
        </w:tc>
        <w:tc>
          <w:tcPr>
            <w:tcW w:w="3400" w:type="dxa"/>
            <w:gridSpan w:val="3"/>
            <w:vAlign w:val="center"/>
          </w:tcPr>
          <w:p w:rsidR="00176B98" w:rsidRDefault="00176B98" w:rsidP="008756A0">
            <w:pPr>
              <w:pStyle w:val="a5"/>
              <w:numPr>
                <w:ilvl w:val="0"/>
                <w:numId w:val="9"/>
              </w:numPr>
              <w:ind w:firstLineChars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创作更多的作品，丰富我市的文化工作成果。</w:t>
            </w:r>
          </w:p>
          <w:p w:rsidR="00176B98" w:rsidRPr="00A92045" w:rsidRDefault="00176B98" w:rsidP="008756A0">
            <w:pPr>
              <w:pStyle w:val="a5"/>
              <w:numPr>
                <w:ilvl w:val="0"/>
                <w:numId w:val="9"/>
              </w:numPr>
              <w:ind w:firstLineChars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指导全市剧本创作，培养艺术创作后备人才。</w:t>
            </w:r>
          </w:p>
        </w:tc>
        <w:tc>
          <w:tcPr>
            <w:tcW w:w="1752" w:type="dxa"/>
            <w:gridSpan w:val="2"/>
            <w:vAlign w:val="center"/>
          </w:tcPr>
          <w:p w:rsidR="00176B98" w:rsidRPr="0080560F" w:rsidRDefault="00176B98" w:rsidP="00DD768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100%</w:t>
            </w:r>
          </w:p>
        </w:tc>
      </w:tr>
      <w:tr w:rsidR="00176B98" w:rsidRPr="00482B2E" w:rsidTr="001978C6">
        <w:trPr>
          <w:trHeight w:val="799"/>
          <w:jc w:val="center"/>
        </w:trPr>
        <w:tc>
          <w:tcPr>
            <w:tcW w:w="1823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176B98" w:rsidRPr="004A081A" w:rsidRDefault="00176B98" w:rsidP="00DD7685">
            <w:pPr>
              <w:jc w:val="center"/>
              <w:rPr>
                <w:rFonts w:eastAsia="仿宋_GB2312"/>
                <w:spacing w:val="-10"/>
                <w:sz w:val="24"/>
              </w:rPr>
            </w:pPr>
            <w:r w:rsidRPr="004A081A">
              <w:rPr>
                <w:rFonts w:eastAsia="仿宋_GB2312" w:hint="eastAsia"/>
                <w:spacing w:val="-10"/>
                <w:sz w:val="24"/>
              </w:rPr>
              <w:t>服务对象满意度</w:t>
            </w:r>
          </w:p>
        </w:tc>
        <w:tc>
          <w:tcPr>
            <w:tcW w:w="3400" w:type="dxa"/>
            <w:gridSpan w:val="3"/>
            <w:vAlign w:val="center"/>
          </w:tcPr>
          <w:p w:rsidR="00176B98" w:rsidRDefault="00176B98" w:rsidP="008756A0">
            <w:pPr>
              <w:numPr>
                <w:ilvl w:val="0"/>
                <w:numId w:val="10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群众满意度</w:t>
            </w:r>
            <w:r>
              <w:rPr>
                <w:rFonts w:eastAsia="仿宋_GB2312"/>
                <w:sz w:val="24"/>
              </w:rPr>
              <w:t>90%</w:t>
            </w:r>
            <w:r>
              <w:rPr>
                <w:rFonts w:eastAsia="仿宋_GB2312" w:hint="eastAsia"/>
                <w:sz w:val="24"/>
              </w:rPr>
              <w:t>以上。</w:t>
            </w:r>
          </w:p>
          <w:p w:rsidR="00176B98" w:rsidRPr="004A081A" w:rsidRDefault="00176B98" w:rsidP="008756A0">
            <w:pPr>
              <w:numPr>
                <w:ilvl w:val="0"/>
                <w:numId w:val="10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各大院团及赛事主办单位满意度</w:t>
            </w:r>
            <w:r>
              <w:rPr>
                <w:rFonts w:eastAsia="仿宋_GB2312"/>
                <w:sz w:val="24"/>
              </w:rPr>
              <w:t>90%</w:t>
            </w:r>
            <w:r>
              <w:rPr>
                <w:rFonts w:eastAsia="仿宋_GB2312" w:hint="eastAsia"/>
                <w:sz w:val="24"/>
              </w:rPr>
              <w:t>以上。</w:t>
            </w:r>
          </w:p>
        </w:tc>
        <w:tc>
          <w:tcPr>
            <w:tcW w:w="1752" w:type="dxa"/>
            <w:gridSpan w:val="2"/>
            <w:vAlign w:val="center"/>
          </w:tcPr>
          <w:p w:rsidR="00176B98" w:rsidRPr="0080560F" w:rsidRDefault="00540288" w:rsidP="00DD7685">
            <w:pPr>
              <w:jc w:val="center"/>
              <w:rPr>
                <w:rFonts w:eastAsia="仿宋_GB2312"/>
              </w:rPr>
            </w:pPr>
            <w:r w:rsidRPr="00540288">
              <w:rPr>
                <w:rFonts w:eastAsia="仿宋_GB2312" w:hint="eastAsia"/>
              </w:rPr>
              <w:t>≥</w:t>
            </w:r>
            <w:r w:rsidR="00176B98">
              <w:rPr>
                <w:rFonts w:eastAsia="仿宋_GB2312"/>
              </w:rPr>
              <w:t>90%</w:t>
            </w:r>
          </w:p>
        </w:tc>
      </w:tr>
      <w:tr w:rsidR="00176B98" w:rsidRPr="00482B2E" w:rsidTr="00562FBF">
        <w:trPr>
          <w:trHeight w:val="1385"/>
          <w:jc w:val="center"/>
        </w:trPr>
        <w:tc>
          <w:tcPr>
            <w:tcW w:w="1823" w:type="dxa"/>
            <w:textDirection w:val="tbRlV"/>
            <w:vAlign w:val="center"/>
          </w:tcPr>
          <w:p w:rsidR="00176B98" w:rsidRPr="004A081A" w:rsidRDefault="00176B98" w:rsidP="00DD76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问题</w:t>
            </w:r>
            <w:r w:rsidRPr="004A081A">
              <w:rPr>
                <w:rFonts w:eastAsia="仿宋_GB2312"/>
                <w:sz w:val="24"/>
              </w:rPr>
              <w:br/>
            </w:r>
            <w:r w:rsidRPr="004A081A">
              <w:rPr>
                <w:rFonts w:eastAsia="仿宋_GB2312" w:hint="eastAsia"/>
                <w:sz w:val="24"/>
              </w:rPr>
              <w:t>其他说明的</w:t>
            </w:r>
          </w:p>
        </w:tc>
        <w:tc>
          <w:tcPr>
            <w:tcW w:w="7969" w:type="dxa"/>
            <w:gridSpan w:val="7"/>
            <w:vAlign w:val="center"/>
          </w:tcPr>
          <w:p w:rsidR="00176B98" w:rsidRPr="004A081A" w:rsidRDefault="00176B98" w:rsidP="00DD7685">
            <w:pPr>
              <w:rPr>
                <w:rFonts w:eastAsia="仿宋_GB2312"/>
                <w:sz w:val="24"/>
              </w:rPr>
            </w:pPr>
          </w:p>
        </w:tc>
      </w:tr>
      <w:tr w:rsidR="00176B98" w:rsidRPr="00482B2E" w:rsidTr="00562FBF">
        <w:trPr>
          <w:trHeight w:val="1228"/>
          <w:jc w:val="center"/>
        </w:trPr>
        <w:tc>
          <w:tcPr>
            <w:tcW w:w="1823" w:type="dxa"/>
            <w:textDirection w:val="tbRlV"/>
            <w:vAlign w:val="center"/>
          </w:tcPr>
          <w:p w:rsidR="00176B98" w:rsidRPr="004A081A" w:rsidRDefault="00176B98" w:rsidP="00DD76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 w:hint="eastAsia"/>
                <w:sz w:val="24"/>
              </w:rPr>
              <w:t>审核意见</w:t>
            </w:r>
            <w:r w:rsidRPr="004A081A">
              <w:rPr>
                <w:rFonts w:eastAsia="仿宋_GB2312"/>
                <w:sz w:val="24"/>
              </w:rPr>
              <w:br/>
            </w:r>
            <w:r w:rsidRPr="004A081A">
              <w:rPr>
                <w:rFonts w:eastAsia="仿宋_GB2312" w:hint="eastAsia"/>
                <w:sz w:val="24"/>
              </w:rPr>
              <w:t>财政部门</w:t>
            </w:r>
          </w:p>
        </w:tc>
        <w:tc>
          <w:tcPr>
            <w:tcW w:w="7969" w:type="dxa"/>
            <w:gridSpan w:val="7"/>
            <w:vAlign w:val="bottom"/>
          </w:tcPr>
          <w:p w:rsidR="00176B98" w:rsidRPr="004A081A" w:rsidRDefault="00176B98" w:rsidP="00DD7685">
            <w:pPr>
              <w:jc w:val="center"/>
              <w:rPr>
                <w:rFonts w:eastAsia="仿宋_GB2312"/>
                <w:sz w:val="24"/>
              </w:rPr>
            </w:pPr>
            <w:r w:rsidRPr="004A081A">
              <w:rPr>
                <w:rFonts w:eastAsia="仿宋_GB2312"/>
                <w:sz w:val="24"/>
              </w:rPr>
              <w:br/>
            </w:r>
            <w:r w:rsidRPr="004A081A">
              <w:rPr>
                <w:rFonts w:eastAsia="仿宋_GB2312"/>
                <w:sz w:val="24"/>
              </w:rPr>
              <w:br/>
              <w:t xml:space="preserve">                                </w:t>
            </w:r>
            <w:r w:rsidRPr="004A081A">
              <w:rPr>
                <w:rFonts w:eastAsia="仿宋_GB2312" w:hint="eastAsia"/>
                <w:sz w:val="24"/>
              </w:rPr>
              <w:t>（盖章）</w:t>
            </w:r>
            <w:r w:rsidRPr="004A081A">
              <w:rPr>
                <w:rFonts w:eastAsia="仿宋_GB2312"/>
                <w:sz w:val="24"/>
              </w:rPr>
              <w:br/>
            </w:r>
            <w:r w:rsidRPr="004A081A">
              <w:rPr>
                <w:rFonts w:eastAsia="仿宋_GB2312"/>
                <w:sz w:val="24"/>
              </w:rPr>
              <w:br/>
              <w:t xml:space="preserve">                               </w:t>
            </w:r>
            <w:r w:rsidRPr="004A081A">
              <w:rPr>
                <w:rFonts w:eastAsia="仿宋_GB2312" w:hint="eastAsia"/>
                <w:sz w:val="24"/>
              </w:rPr>
              <w:t>年</w:t>
            </w:r>
            <w:r w:rsidRPr="004A081A">
              <w:rPr>
                <w:rFonts w:eastAsia="仿宋_GB2312"/>
                <w:sz w:val="24"/>
              </w:rPr>
              <w:t xml:space="preserve">     </w:t>
            </w:r>
            <w:r w:rsidRPr="004A081A">
              <w:rPr>
                <w:rFonts w:eastAsia="仿宋_GB2312" w:hint="eastAsia"/>
                <w:sz w:val="24"/>
              </w:rPr>
              <w:t>月</w:t>
            </w:r>
            <w:r w:rsidRPr="004A081A">
              <w:rPr>
                <w:rFonts w:eastAsia="仿宋_GB2312"/>
                <w:sz w:val="24"/>
              </w:rPr>
              <w:t xml:space="preserve">     </w:t>
            </w:r>
            <w:r w:rsidRPr="004A081A">
              <w:rPr>
                <w:rFonts w:eastAsia="仿宋_GB2312" w:hint="eastAsia"/>
                <w:sz w:val="24"/>
              </w:rPr>
              <w:t>日</w:t>
            </w:r>
            <w:r w:rsidRPr="004A081A">
              <w:rPr>
                <w:rFonts w:eastAsia="仿宋_GB2312"/>
                <w:sz w:val="24"/>
              </w:rPr>
              <w:t xml:space="preserve">  </w:t>
            </w:r>
          </w:p>
        </w:tc>
      </w:tr>
    </w:tbl>
    <w:p w:rsidR="00176B98" w:rsidRPr="004A081A" w:rsidRDefault="00176B98" w:rsidP="00BF0532">
      <w:pPr>
        <w:rPr>
          <w:rFonts w:eastAsia="黑体"/>
          <w:bCs/>
          <w:sz w:val="32"/>
          <w:szCs w:val="32"/>
        </w:rPr>
      </w:pPr>
    </w:p>
    <w:p w:rsidR="00176B98" w:rsidRPr="004A081A" w:rsidRDefault="00176B98" w:rsidP="00BF0532">
      <w:pPr>
        <w:rPr>
          <w:rFonts w:eastAsia="黑体"/>
          <w:bCs/>
          <w:sz w:val="32"/>
          <w:szCs w:val="32"/>
        </w:rPr>
      </w:pPr>
    </w:p>
    <w:p w:rsidR="00176B98" w:rsidRPr="004A081A" w:rsidRDefault="00176B98" w:rsidP="00BF0532">
      <w:pPr>
        <w:rPr>
          <w:rFonts w:eastAsia="黑体"/>
          <w:bCs/>
          <w:sz w:val="32"/>
          <w:szCs w:val="32"/>
        </w:rPr>
      </w:pPr>
    </w:p>
    <w:p w:rsidR="00176B98" w:rsidRPr="004A081A" w:rsidRDefault="00176B98" w:rsidP="00BF0532">
      <w:pPr>
        <w:rPr>
          <w:rFonts w:eastAsia="黑体"/>
          <w:bCs/>
          <w:sz w:val="32"/>
          <w:szCs w:val="32"/>
        </w:rPr>
      </w:pPr>
    </w:p>
    <w:p w:rsidR="00176B98" w:rsidRDefault="00176B98" w:rsidP="00D31D50">
      <w:pPr>
        <w:spacing w:line="220" w:lineRule="atLeast"/>
      </w:pPr>
    </w:p>
    <w:sectPr w:rsidR="00176B98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9CD" w:rsidRDefault="003569CD" w:rsidP="00BF0532">
      <w:pPr>
        <w:spacing w:after="0"/>
      </w:pPr>
      <w:r>
        <w:separator/>
      </w:r>
    </w:p>
  </w:endnote>
  <w:endnote w:type="continuationSeparator" w:id="1">
    <w:p w:rsidR="003569CD" w:rsidRDefault="003569CD" w:rsidP="00BF05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D8" w:rsidRDefault="005D6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D8" w:rsidRDefault="005D68D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D8" w:rsidRDefault="005D6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9CD" w:rsidRDefault="003569CD" w:rsidP="00BF0532">
      <w:pPr>
        <w:spacing w:after="0"/>
      </w:pPr>
      <w:r>
        <w:separator/>
      </w:r>
    </w:p>
  </w:footnote>
  <w:footnote w:type="continuationSeparator" w:id="1">
    <w:p w:rsidR="003569CD" w:rsidRDefault="003569CD" w:rsidP="00BF053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D8" w:rsidRDefault="005D68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98" w:rsidRDefault="00176B98" w:rsidP="005D68D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D8" w:rsidRDefault="005D68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D75"/>
    <w:multiLevelType w:val="hybridMultilevel"/>
    <w:tmpl w:val="3976F7C6"/>
    <w:lvl w:ilvl="0" w:tplc="F95CF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8DE7F64"/>
    <w:multiLevelType w:val="hybridMultilevel"/>
    <w:tmpl w:val="A23454B4"/>
    <w:lvl w:ilvl="0" w:tplc="1F5A0DE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58853F3"/>
    <w:multiLevelType w:val="hybridMultilevel"/>
    <w:tmpl w:val="EC32BD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F136CE3"/>
    <w:multiLevelType w:val="hybridMultilevel"/>
    <w:tmpl w:val="0978BC50"/>
    <w:lvl w:ilvl="0" w:tplc="886AB09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24B45E8"/>
    <w:multiLevelType w:val="hybridMultilevel"/>
    <w:tmpl w:val="7CBE2676"/>
    <w:lvl w:ilvl="0" w:tplc="B9FA28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4EB7009"/>
    <w:multiLevelType w:val="hybridMultilevel"/>
    <w:tmpl w:val="2E90CA76"/>
    <w:lvl w:ilvl="0" w:tplc="51CA11EE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5E32F2"/>
    <w:multiLevelType w:val="hybridMultilevel"/>
    <w:tmpl w:val="F062A39A"/>
    <w:lvl w:ilvl="0" w:tplc="E28CA5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4A67059"/>
    <w:multiLevelType w:val="hybridMultilevel"/>
    <w:tmpl w:val="FC34E972"/>
    <w:lvl w:ilvl="0" w:tplc="CCA4472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900E7B"/>
    <w:multiLevelType w:val="hybridMultilevel"/>
    <w:tmpl w:val="F7503DC8"/>
    <w:lvl w:ilvl="0" w:tplc="52645D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79906AE"/>
    <w:multiLevelType w:val="hybridMultilevel"/>
    <w:tmpl w:val="EA229B3C"/>
    <w:lvl w:ilvl="0" w:tplc="C748A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7D2940"/>
    <w:multiLevelType w:val="hybridMultilevel"/>
    <w:tmpl w:val="71E830EC"/>
    <w:lvl w:ilvl="0" w:tplc="FE048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8C73C69"/>
    <w:multiLevelType w:val="hybridMultilevel"/>
    <w:tmpl w:val="CB284A1A"/>
    <w:lvl w:ilvl="0" w:tplc="7B0C056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69FA"/>
    <w:rsid w:val="00065CC3"/>
    <w:rsid w:val="00086293"/>
    <w:rsid w:val="000E2157"/>
    <w:rsid w:val="00114EF0"/>
    <w:rsid w:val="0012272D"/>
    <w:rsid w:val="001429F7"/>
    <w:rsid w:val="00176B98"/>
    <w:rsid w:val="001978C6"/>
    <w:rsid w:val="001A18A0"/>
    <w:rsid w:val="00320782"/>
    <w:rsid w:val="00323B43"/>
    <w:rsid w:val="003569CD"/>
    <w:rsid w:val="003D37D8"/>
    <w:rsid w:val="00416223"/>
    <w:rsid w:val="00426133"/>
    <w:rsid w:val="004358AB"/>
    <w:rsid w:val="00440DCD"/>
    <w:rsid w:val="00482B2E"/>
    <w:rsid w:val="004A081A"/>
    <w:rsid w:val="00540288"/>
    <w:rsid w:val="00562FBF"/>
    <w:rsid w:val="005A636F"/>
    <w:rsid w:val="005D68D8"/>
    <w:rsid w:val="00717A1F"/>
    <w:rsid w:val="007279B5"/>
    <w:rsid w:val="0080560F"/>
    <w:rsid w:val="00812EE7"/>
    <w:rsid w:val="0082444D"/>
    <w:rsid w:val="00853ED0"/>
    <w:rsid w:val="008756A0"/>
    <w:rsid w:val="008B76A1"/>
    <w:rsid w:val="008B7726"/>
    <w:rsid w:val="009559A9"/>
    <w:rsid w:val="009A237E"/>
    <w:rsid w:val="009D46DD"/>
    <w:rsid w:val="00A9156B"/>
    <w:rsid w:val="00A92045"/>
    <w:rsid w:val="00B074EE"/>
    <w:rsid w:val="00B63FF5"/>
    <w:rsid w:val="00BF0532"/>
    <w:rsid w:val="00C16D3E"/>
    <w:rsid w:val="00CC7219"/>
    <w:rsid w:val="00CD1CE8"/>
    <w:rsid w:val="00D31D50"/>
    <w:rsid w:val="00D6375A"/>
    <w:rsid w:val="00DD7685"/>
    <w:rsid w:val="00EC002A"/>
    <w:rsid w:val="00EE2BDD"/>
    <w:rsid w:val="00F3275B"/>
    <w:rsid w:val="00F5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F05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F0532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F05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F0532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B76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电脑公司</cp:lastModifiedBy>
  <cp:revision>11</cp:revision>
  <dcterms:created xsi:type="dcterms:W3CDTF">2008-09-11T17:20:00Z</dcterms:created>
  <dcterms:modified xsi:type="dcterms:W3CDTF">2021-09-17T03:34:00Z</dcterms:modified>
</cp:coreProperties>
</file>